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AA" w:rsidRDefault="004A40AA" w:rsidP="004A40AA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A536B" wp14:editId="71FEF9F9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AA" w:rsidRDefault="004A40AA" w:rsidP="004A40A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A40AA" w:rsidRDefault="004A40AA" w:rsidP="004A40A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A40AA" w:rsidRDefault="004A40AA" w:rsidP="004A40A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A40AA" w:rsidRDefault="004A40AA" w:rsidP="004A40AA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A536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4A40AA" w:rsidRDefault="004A40AA" w:rsidP="004A40A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A40AA" w:rsidRDefault="004A40AA" w:rsidP="004A40A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A40AA" w:rsidRDefault="004A40AA" w:rsidP="004A40A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A40AA" w:rsidRDefault="004A40AA" w:rsidP="004A40AA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5DC8B7F2" wp14:editId="7845ADBB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ED6A5A" w:rsidRPr="00ED6A5A" w:rsidRDefault="00A81D9A" w:rsidP="00A81D9A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зарегистрировало п</w:t>
      </w:r>
      <w:r w:rsidR="00ED6A5A" w:rsidRPr="00ED6A5A">
        <w:rPr>
          <w:rFonts w:ascii="Segoe UI" w:hAnsi="Segoe UI" w:cs="Segoe UI"/>
          <w:sz w:val="32"/>
          <w:szCs w:val="32"/>
        </w:rPr>
        <w:t xml:space="preserve">ервые договоры </w:t>
      </w:r>
      <w:r w:rsidR="00ED6A5A">
        <w:rPr>
          <w:rFonts w:ascii="Segoe UI" w:hAnsi="Segoe UI" w:cs="Segoe UI"/>
          <w:sz w:val="32"/>
          <w:szCs w:val="32"/>
        </w:rPr>
        <w:t xml:space="preserve">долевого </w:t>
      </w:r>
      <w:r w:rsidR="00ED6A5A" w:rsidRPr="00ED6A5A">
        <w:rPr>
          <w:rFonts w:ascii="Segoe UI" w:hAnsi="Segoe UI" w:cs="Segoe UI"/>
          <w:sz w:val="32"/>
          <w:szCs w:val="32"/>
        </w:rPr>
        <w:t>участия</w:t>
      </w:r>
      <w:r>
        <w:rPr>
          <w:rFonts w:ascii="Segoe UI" w:hAnsi="Segoe UI" w:cs="Segoe UI"/>
          <w:sz w:val="32"/>
          <w:szCs w:val="32"/>
        </w:rPr>
        <w:t xml:space="preserve"> с использованием счетов </w:t>
      </w:r>
      <w:proofErr w:type="spellStart"/>
      <w:r>
        <w:rPr>
          <w:rFonts w:ascii="Segoe UI" w:hAnsi="Segoe UI" w:cs="Segoe UI"/>
          <w:sz w:val="32"/>
          <w:szCs w:val="32"/>
        </w:rPr>
        <w:t>эскроу</w:t>
      </w:r>
      <w:bookmarkStart w:id="0" w:name="_GoBack"/>
      <w:bookmarkEnd w:id="0"/>
      <w:proofErr w:type="spellEnd"/>
    </w:p>
    <w:p w:rsidR="0085579B" w:rsidRPr="00ED6A5A" w:rsidRDefault="00364715" w:rsidP="00ED6A5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D6A5A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ED6A5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D6A5A">
        <w:rPr>
          <w:rFonts w:ascii="Segoe UI" w:hAnsi="Segoe UI" w:cs="Segoe UI"/>
          <w:sz w:val="24"/>
          <w:szCs w:val="24"/>
        </w:rPr>
        <w:t xml:space="preserve"> по </w:t>
      </w:r>
      <w:r w:rsidR="00E06DE3" w:rsidRPr="00ED6A5A">
        <w:rPr>
          <w:rFonts w:ascii="Segoe UI" w:hAnsi="Segoe UI" w:cs="Segoe UI"/>
          <w:sz w:val="24"/>
          <w:szCs w:val="24"/>
        </w:rPr>
        <w:t xml:space="preserve">Иркутской области зарегистрировало </w:t>
      </w:r>
      <w:r w:rsidRPr="00ED6A5A">
        <w:rPr>
          <w:rFonts w:ascii="Segoe UI" w:hAnsi="Segoe UI" w:cs="Segoe UI"/>
          <w:sz w:val="24"/>
          <w:szCs w:val="24"/>
        </w:rPr>
        <w:t>первые договор</w:t>
      </w:r>
      <w:r w:rsidR="00E06DE3" w:rsidRPr="00ED6A5A">
        <w:rPr>
          <w:rFonts w:ascii="Segoe UI" w:hAnsi="Segoe UI" w:cs="Segoe UI"/>
          <w:sz w:val="24"/>
          <w:szCs w:val="24"/>
        </w:rPr>
        <w:t>ы</w:t>
      </w:r>
      <w:r w:rsidRPr="00ED6A5A">
        <w:rPr>
          <w:rFonts w:ascii="Segoe UI" w:hAnsi="Segoe UI" w:cs="Segoe UI"/>
          <w:sz w:val="24"/>
          <w:szCs w:val="24"/>
        </w:rPr>
        <w:t xml:space="preserve"> </w:t>
      </w:r>
      <w:r w:rsidR="00E06DE3" w:rsidRPr="00ED6A5A">
        <w:rPr>
          <w:rFonts w:ascii="Segoe UI" w:hAnsi="Segoe UI" w:cs="Segoe UI"/>
          <w:sz w:val="24"/>
          <w:szCs w:val="24"/>
        </w:rPr>
        <w:t xml:space="preserve">участия в </w:t>
      </w:r>
      <w:r w:rsidRPr="00ED6A5A">
        <w:rPr>
          <w:rFonts w:ascii="Segoe UI" w:hAnsi="Segoe UI" w:cs="Segoe UI"/>
          <w:sz w:val="24"/>
          <w:szCs w:val="24"/>
        </w:rPr>
        <w:t>долево</w:t>
      </w:r>
      <w:r w:rsidR="00E06DE3" w:rsidRPr="00ED6A5A">
        <w:rPr>
          <w:rFonts w:ascii="Segoe UI" w:hAnsi="Segoe UI" w:cs="Segoe UI"/>
          <w:sz w:val="24"/>
          <w:szCs w:val="24"/>
        </w:rPr>
        <w:t>м строительстве</w:t>
      </w:r>
      <w:r w:rsidR="0027397E" w:rsidRPr="00ED6A5A">
        <w:rPr>
          <w:rFonts w:ascii="Segoe UI" w:hAnsi="Segoe UI" w:cs="Segoe UI"/>
          <w:sz w:val="24"/>
          <w:szCs w:val="24"/>
        </w:rPr>
        <w:t xml:space="preserve"> </w:t>
      </w:r>
      <w:r w:rsidR="00E06DE3" w:rsidRPr="00ED6A5A">
        <w:rPr>
          <w:rFonts w:ascii="Segoe UI" w:hAnsi="Segoe UI" w:cs="Segoe UI"/>
          <w:sz w:val="24"/>
          <w:szCs w:val="24"/>
        </w:rPr>
        <w:t>с использованием счет</w:t>
      </w:r>
      <w:r w:rsidR="0027397E" w:rsidRPr="00ED6A5A">
        <w:rPr>
          <w:rFonts w:ascii="Segoe UI" w:hAnsi="Segoe UI" w:cs="Segoe UI"/>
          <w:sz w:val="24"/>
          <w:szCs w:val="24"/>
        </w:rPr>
        <w:t>ов</w:t>
      </w:r>
      <w:r w:rsidR="00E06DE3" w:rsidRPr="00ED6A5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06DE3" w:rsidRPr="00ED6A5A">
        <w:rPr>
          <w:rFonts w:ascii="Segoe UI" w:hAnsi="Segoe UI" w:cs="Segoe UI"/>
          <w:sz w:val="24"/>
          <w:szCs w:val="24"/>
        </w:rPr>
        <w:t>эскроу</w:t>
      </w:r>
      <w:proofErr w:type="spellEnd"/>
      <w:r w:rsidR="00E06DE3" w:rsidRPr="00ED6A5A">
        <w:rPr>
          <w:rFonts w:ascii="Segoe UI" w:hAnsi="Segoe UI" w:cs="Segoe UI"/>
          <w:sz w:val="24"/>
          <w:szCs w:val="24"/>
        </w:rPr>
        <w:t xml:space="preserve">. </w:t>
      </w:r>
      <w:r w:rsidR="00981FF4" w:rsidRPr="00ED6A5A">
        <w:rPr>
          <w:rFonts w:ascii="Segoe UI" w:hAnsi="Segoe UI" w:cs="Segoe UI"/>
          <w:sz w:val="24"/>
          <w:szCs w:val="24"/>
        </w:rPr>
        <w:t>На сегодняшний день</w:t>
      </w:r>
      <w:r w:rsidR="00E06DE3" w:rsidRPr="00ED6A5A">
        <w:rPr>
          <w:rFonts w:ascii="Segoe UI" w:hAnsi="Segoe UI" w:cs="Segoe UI"/>
          <w:sz w:val="24"/>
          <w:szCs w:val="24"/>
        </w:rPr>
        <w:t xml:space="preserve"> </w:t>
      </w:r>
      <w:r w:rsidR="0027397E" w:rsidRPr="00ED6A5A">
        <w:rPr>
          <w:rFonts w:ascii="Segoe UI" w:hAnsi="Segoe UI" w:cs="Segoe UI"/>
          <w:sz w:val="24"/>
          <w:szCs w:val="24"/>
        </w:rPr>
        <w:t xml:space="preserve">новой </w:t>
      </w:r>
      <w:r w:rsidR="00E06DE3" w:rsidRPr="00ED6A5A">
        <w:rPr>
          <w:rFonts w:ascii="Segoe UI" w:hAnsi="Segoe UI" w:cs="Segoe UI"/>
          <w:sz w:val="24"/>
          <w:szCs w:val="24"/>
        </w:rPr>
        <w:t xml:space="preserve">системой </w:t>
      </w:r>
      <w:r w:rsidR="0085579B" w:rsidRPr="00ED6A5A">
        <w:rPr>
          <w:rFonts w:ascii="Segoe UI" w:hAnsi="Segoe UI" w:cs="Segoe UI"/>
          <w:sz w:val="24"/>
          <w:szCs w:val="24"/>
        </w:rPr>
        <w:t>привлечения денежны</w:t>
      </w:r>
      <w:r w:rsidR="00380956">
        <w:rPr>
          <w:rFonts w:ascii="Segoe UI" w:hAnsi="Segoe UI" w:cs="Segoe UI"/>
          <w:sz w:val="24"/>
          <w:szCs w:val="24"/>
        </w:rPr>
        <w:t>х</w:t>
      </w:r>
      <w:r w:rsidR="0085579B" w:rsidRPr="00ED6A5A">
        <w:rPr>
          <w:rFonts w:ascii="Segoe UI" w:hAnsi="Segoe UI" w:cs="Segoe UI"/>
          <w:sz w:val="24"/>
          <w:szCs w:val="24"/>
        </w:rPr>
        <w:t xml:space="preserve"> средств дольщиков </w:t>
      </w:r>
      <w:r w:rsidR="0027397E" w:rsidRPr="00ED6A5A">
        <w:rPr>
          <w:rFonts w:ascii="Segoe UI" w:hAnsi="Segoe UI" w:cs="Segoe UI"/>
          <w:sz w:val="24"/>
          <w:szCs w:val="24"/>
        </w:rPr>
        <w:t xml:space="preserve">воспользовались две компании, </w:t>
      </w:r>
      <w:r w:rsidR="00380956">
        <w:rPr>
          <w:rFonts w:ascii="Segoe UI" w:hAnsi="Segoe UI" w:cs="Segoe UI"/>
          <w:sz w:val="24"/>
          <w:szCs w:val="24"/>
        </w:rPr>
        <w:t>которые ведут</w:t>
      </w:r>
      <w:r w:rsidR="0027397E" w:rsidRPr="00ED6A5A">
        <w:rPr>
          <w:rFonts w:ascii="Segoe UI" w:hAnsi="Segoe UI" w:cs="Segoe UI"/>
          <w:sz w:val="24"/>
          <w:szCs w:val="24"/>
        </w:rPr>
        <w:t xml:space="preserve"> строительство многоквартирных домов в Иркутске и Иркутском районе.</w:t>
      </w:r>
    </w:p>
    <w:p w:rsidR="002E08AD" w:rsidRPr="00ED6A5A" w:rsidRDefault="0085579B" w:rsidP="00ED6A5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D6A5A">
        <w:rPr>
          <w:rFonts w:ascii="Segoe UI" w:hAnsi="Segoe UI" w:cs="Segoe UI"/>
          <w:sz w:val="24"/>
          <w:szCs w:val="24"/>
        </w:rPr>
        <w:t>Напомним, с 1 июля 201</w:t>
      </w:r>
      <w:r w:rsidR="002E08AD" w:rsidRPr="00ED6A5A">
        <w:rPr>
          <w:rFonts w:ascii="Segoe UI" w:hAnsi="Segoe UI" w:cs="Segoe UI"/>
          <w:sz w:val="24"/>
          <w:szCs w:val="24"/>
        </w:rPr>
        <w:t>8</w:t>
      </w:r>
      <w:r w:rsidRPr="00ED6A5A">
        <w:rPr>
          <w:rFonts w:ascii="Segoe UI" w:hAnsi="Segoe UI" w:cs="Segoe UI"/>
          <w:sz w:val="24"/>
          <w:szCs w:val="24"/>
        </w:rPr>
        <w:t xml:space="preserve"> года начали действовать поправки в федеральный закон № 214-ФЗ «Об участии в долевом строительстве», </w:t>
      </w:r>
      <w:r w:rsidR="00981FF4" w:rsidRPr="00ED6A5A">
        <w:rPr>
          <w:rFonts w:ascii="Segoe UI" w:hAnsi="Segoe UI" w:cs="Segoe UI"/>
          <w:sz w:val="24"/>
          <w:szCs w:val="24"/>
        </w:rPr>
        <w:t xml:space="preserve">которые ужесточили требования к застройщикам и ввели дополнительные меры </w:t>
      </w:r>
      <w:r w:rsidRPr="00ED6A5A">
        <w:rPr>
          <w:rFonts w:ascii="Segoe UI" w:hAnsi="Segoe UI" w:cs="Segoe UI"/>
          <w:sz w:val="24"/>
          <w:szCs w:val="24"/>
        </w:rPr>
        <w:t>защит</w:t>
      </w:r>
      <w:r w:rsidR="00981FF4" w:rsidRPr="00ED6A5A">
        <w:rPr>
          <w:rFonts w:ascii="Segoe UI" w:hAnsi="Segoe UI" w:cs="Segoe UI"/>
          <w:sz w:val="24"/>
          <w:szCs w:val="24"/>
        </w:rPr>
        <w:t>ы</w:t>
      </w:r>
      <w:r w:rsidRPr="00ED6A5A">
        <w:rPr>
          <w:rFonts w:ascii="Segoe UI" w:hAnsi="Segoe UI" w:cs="Segoe UI"/>
          <w:sz w:val="24"/>
          <w:szCs w:val="24"/>
        </w:rPr>
        <w:t xml:space="preserve"> прав дольщиков.</w:t>
      </w:r>
      <w:r w:rsidR="002E08AD" w:rsidRPr="00ED6A5A">
        <w:rPr>
          <w:rFonts w:ascii="Segoe UI" w:hAnsi="Segoe UI" w:cs="Segoe UI"/>
          <w:sz w:val="24"/>
          <w:szCs w:val="24"/>
        </w:rPr>
        <w:t xml:space="preserve"> Наравне со старым механизмом привлечения средств дольщиков вводится схема </w:t>
      </w:r>
      <w:proofErr w:type="spellStart"/>
      <w:r w:rsidR="002E08AD" w:rsidRPr="00ED6A5A">
        <w:rPr>
          <w:rFonts w:ascii="Segoe UI" w:hAnsi="Segoe UI" w:cs="Segoe UI"/>
          <w:sz w:val="24"/>
          <w:szCs w:val="24"/>
        </w:rPr>
        <w:t>эскроу</w:t>
      </w:r>
      <w:proofErr w:type="spellEnd"/>
      <w:r w:rsidR="002E08AD" w:rsidRPr="00ED6A5A">
        <w:rPr>
          <w:rFonts w:ascii="Segoe UI" w:hAnsi="Segoe UI" w:cs="Segoe UI"/>
          <w:sz w:val="24"/>
          <w:szCs w:val="24"/>
        </w:rPr>
        <w:t xml:space="preserve">-счетов. Средства граждан, находящиеся на таких счетах, </w:t>
      </w:r>
      <w:r w:rsidR="00BE3222" w:rsidRPr="00ED6A5A">
        <w:rPr>
          <w:rFonts w:ascii="Segoe UI" w:hAnsi="Segoe UI" w:cs="Segoe UI"/>
          <w:sz w:val="24"/>
          <w:szCs w:val="24"/>
        </w:rPr>
        <w:t xml:space="preserve">будут перечислены на расчетный счет </w:t>
      </w:r>
      <w:r w:rsidR="002E08AD" w:rsidRPr="00ED6A5A">
        <w:rPr>
          <w:rFonts w:ascii="Segoe UI" w:hAnsi="Segoe UI" w:cs="Segoe UI"/>
          <w:sz w:val="24"/>
          <w:szCs w:val="24"/>
        </w:rPr>
        <w:t>застройщик</w:t>
      </w:r>
      <w:r w:rsidR="00BE3222" w:rsidRPr="00ED6A5A">
        <w:rPr>
          <w:rFonts w:ascii="Segoe UI" w:hAnsi="Segoe UI" w:cs="Segoe UI"/>
          <w:sz w:val="24"/>
          <w:szCs w:val="24"/>
        </w:rPr>
        <w:t>а</w:t>
      </w:r>
      <w:r w:rsidR="002E08AD" w:rsidRPr="00ED6A5A">
        <w:rPr>
          <w:rFonts w:ascii="Segoe UI" w:hAnsi="Segoe UI" w:cs="Segoe UI"/>
          <w:sz w:val="24"/>
          <w:szCs w:val="24"/>
        </w:rPr>
        <w:t xml:space="preserve"> только после окончания строительства и сдачи объекта в эксплуатацию. С 1 июля 2019 года </w:t>
      </w:r>
      <w:r w:rsidR="00BE3222" w:rsidRPr="00ED6A5A">
        <w:rPr>
          <w:rFonts w:ascii="Segoe UI" w:hAnsi="Segoe UI" w:cs="Segoe UI"/>
          <w:sz w:val="24"/>
          <w:szCs w:val="24"/>
        </w:rPr>
        <w:t xml:space="preserve">использование </w:t>
      </w:r>
      <w:proofErr w:type="spellStart"/>
      <w:r w:rsidR="00BE3222" w:rsidRPr="00ED6A5A">
        <w:rPr>
          <w:rFonts w:ascii="Segoe UI" w:hAnsi="Segoe UI" w:cs="Segoe UI"/>
          <w:sz w:val="24"/>
          <w:szCs w:val="24"/>
        </w:rPr>
        <w:t>эскроу</w:t>
      </w:r>
      <w:proofErr w:type="spellEnd"/>
      <w:r w:rsidR="00BE3222" w:rsidRPr="00ED6A5A">
        <w:rPr>
          <w:rFonts w:ascii="Segoe UI" w:hAnsi="Segoe UI" w:cs="Segoe UI"/>
          <w:sz w:val="24"/>
          <w:szCs w:val="24"/>
        </w:rPr>
        <w:t xml:space="preserve">-счетов при привлечении средств граждан застройщиком станет обязательным. </w:t>
      </w:r>
      <w:r w:rsidR="002E08AD" w:rsidRPr="00ED6A5A">
        <w:rPr>
          <w:rFonts w:ascii="Segoe UI" w:hAnsi="Segoe UI" w:cs="Segoe UI"/>
          <w:sz w:val="24"/>
          <w:szCs w:val="24"/>
        </w:rPr>
        <w:t xml:space="preserve">   </w:t>
      </w:r>
      <w:r w:rsidR="00E51A10" w:rsidRPr="00ED6A5A">
        <w:rPr>
          <w:rFonts w:ascii="Segoe UI" w:hAnsi="Segoe UI" w:cs="Segoe UI"/>
          <w:sz w:val="24"/>
          <w:szCs w:val="24"/>
        </w:rPr>
        <w:t xml:space="preserve"> </w:t>
      </w:r>
    </w:p>
    <w:p w:rsidR="00C47E23" w:rsidRPr="00ED6A5A" w:rsidRDefault="00B67781" w:rsidP="00ED6A5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D6A5A">
        <w:rPr>
          <w:rFonts w:ascii="Segoe UI" w:hAnsi="Segoe UI" w:cs="Segoe UI"/>
          <w:sz w:val="24"/>
          <w:szCs w:val="24"/>
        </w:rPr>
        <w:t>«</w:t>
      </w:r>
      <w:r w:rsidR="00922557" w:rsidRPr="00ED6A5A">
        <w:rPr>
          <w:rFonts w:ascii="Segoe UI" w:hAnsi="Segoe UI" w:cs="Segoe UI"/>
          <w:sz w:val="24"/>
          <w:szCs w:val="24"/>
        </w:rPr>
        <w:t>Новая схема</w:t>
      </w:r>
      <w:r w:rsidR="0063354C">
        <w:rPr>
          <w:rFonts w:ascii="Segoe UI" w:hAnsi="Segoe UI" w:cs="Segoe UI"/>
          <w:sz w:val="24"/>
          <w:szCs w:val="24"/>
        </w:rPr>
        <w:t xml:space="preserve"> </w:t>
      </w:r>
      <w:r w:rsidR="00922557" w:rsidRPr="00ED6A5A">
        <w:rPr>
          <w:rFonts w:ascii="Segoe UI" w:hAnsi="Segoe UI" w:cs="Segoe UI"/>
          <w:sz w:val="24"/>
          <w:szCs w:val="24"/>
        </w:rPr>
        <w:t>– альтернативный способ защиты прав</w:t>
      </w:r>
      <w:r w:rsidR="0063354C">
        <w:rPr>
          <w:rFonts w:ascii="Segoe UI" w:hAnsi="Segoe UI" w:cs="Segoe UI"/>
          <w:sz w:val="24"/>
          <w:szCs w:val="24"/>
        </w:rPr>
        <w:t xml:space="preserve"> дольщиков</w:t>
      </w:r>
      <w:r w:rsidR="00922557" w:rsidRPr="00ED6A5A">
        <w:rPr>
          <w:rFonts w:ascii="Segoe UI" w:hAnsi="Segoe UI" w:cs="Segoe UI"/>
          <w:sz w:val="24"/>
          <w:szCs w:val="24"/>
        </w:rPr>
        <w:t>. Застройщик</w:t>
      </w:r>
      <w:r w:rsidR="00AC64F2" w:rsidRPr="00ED6A5A">
        <w:rPr>
          <w:rFonts w:ascii="Segoe UI" w:hAnsi="Segoe UI" w:cs="Segoe UI"/>
          <w:sz w:val="24"/>
          <w:szCs w:val="24"/>
        </w:rPr>
        <w:t xml:space="preserve"> по своему усмотрению мо</w:t>
      </w:r>
      <w:r w:rsidR="00922557" w:rsidRPr="00ED6A5A">
        <w:rPr>
          <w:rFonts w:ascii="Segoe UI" w:hAnsi="Segoe UI" w:cs="Segoe UI"/>
          <w:sz w:val="24"/>
          <w:szCs w:val="24"/>
        </w:rPr>
        <w:t>жет</w:t>
      </w:r>
      <w:r w:rsidR="00AC64F2" w:rsidRPr="00ED6A5A">
        <w:rPr>
          <w:rFonts w:ascii="Segoe UI" w:hAnsi="Segoe UI" w:cs="Segoe UI"/>
          <w:sz w:val="24"/>
          <w:szCs w:val="24"/>
        </w:rPr>
        <w:t xml:space="preserve"> привлекать средства граждан по договорам участия в долевом строительстве напрямую, делая отчисления в Фонд защиты прав граждан – участников долевого строительства</w:t>
      </w:r>
      <w:r w:rsidR="00922557" w:rsidRPr="00ED6A5A">
        <w:rPr>
          <w:rFonts w:ascii="Segoe UI" w:hAnsi="Segoe UI" w:cs="Segoe UI"/>
          <w:sz w:val="24"/>
          <w:szCs w:val="24"/>
        </w:rPr>
        <w:t>, или использова</w:t>
      </w:r>
      <w:r w:rsidR="0063354C">
        <w:rPr>
          <w:rFonts w:ascii="Segoe UI" w:hAnsi="Segoe UI" w:cs="Segoe UI"/>
          <w:sz w:val="24"/>
          <w:szCs w:val="24"/>
        </w:rPr>
        <w:t>ть</w:t>
      </w:r>
      <w:r w:rsidR="00922557" w:rsidRPr="00ED6A5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922557" w:rsidRPr="00ED6A5A">
        <w:rPr>
          <w:rFonts w:ascii="Segoe UI" w:hAnsi="Segoe UI" w:cs="Segoe UI"/>
          <w:sz w:val="24"/>
          <w:szCs w:val="24"/>
        </w:rPr>
        <w:t>эскроу</w:t>
      </w:r>
      <w:proofErr w:type="spellEnd"/>
      <w:r w:rsidR="00922557" w:rsidRPr="00ED6A5A">
        <w:rPr>
          <w:rFonts w:ascii="Segoe UI" w:hAnsi="Segoe UI" w:cs="Segoe UI"/>
          <w:sz w:val="24"/>
          <w:szCs w:val="24"/>
        </w:rPr>
        <w:t>-</w:t>
      </w:r>
      <w:r w:rsidR="00AC64F2" w:rsidRPr="00ED6A5A">
        <w:rPr>
          <w:rFonts w:ascii="Segoe UI" w:hAnsi="Segoe UI" w:cs="Segoe UI"/>
          <w:sz w:val="24"/>
          <w:szCs w:val="24"/>
        </w:rPr>
        <w:t>счет</w:t>
      </w:r>
      <w:r w:rsidR="0063354C">
        <w:rPr>
          <w:rFonts w:ascii="Segoe UI" w:hAnsi="Segoe UI" w:cs="Segoe UI"/>
          <w:sz w:val="24"/>
          <w:szCs w:val="24"/>
        </w:rPr>
        <w:t>а</w:t>
      </w:r>
      <w:r w:rsidR="00AC64F2" w:rsidRPr="00ED6A5A">
        <w:rPr>
          <w:rFonts w:ascii="Segoe UI" w:hAnsi="Segoe UI" w:cs="Segoe UI"/>
          <w:sz w:val="24"/>
          <w:szCs w:val="24"/>
        </w:rPr>
        <w:t xml:space="preserve">. </w:t>
      </w:r>
      <w:r w:rsidR="00C47E23" w:rsidRPr="00ED6A5A">
        <w:rPr>
          <w:rFonts w:ascii="Segoe UI" w:hAnsi="Segoe UI" w:cs="Segoe UI"/>
          <w:sz w:val="24"/>
          <w:szCs w:val="24"/>
        </w:rPr>
        <w:t xml:space="preserve">При регистрации договоров долевого участия специалисты Управления, соответственно, проверяют сделаны ли застройщиком отчисления в компенсационный фонд, а при использовании счета </w:t>
      </w:r>
      <w:proofErr w:type="spellStart"/>
      <w:r w:rsidR="00C47E23" w:rsidRPr="00ED6A5A">
        <w:rPr>
          <w:rFonts w:ascii="Segoe UI" w:hAnsi="Segoe UI" w:cs="Segoe UI"/>
          <w:sz w:val="24"/>
          <w:szCs w:val="24"/>
        </w:rPr>
        <w:t>эскроу</w:t>
      </w:r>
      <w:proofErr w:type="spellEnd"/>
      <w:r w:rsidR="00C47E23" w:rsidRPr="00ED6A5A">
        <w:rPr>
          <w:rFonts w:ascii="Segoe UI" w:hAnsi="Segoe UI" w:cs="Segoe UI"/>
          <w:sz w:val="24"/>
          <w:szCs w:val="24"/>
        </w:rPr>
        <w:t xml:space="preserve"> - внесен ли банк, предоставляющий использование такого счета, в реестр Центробанка. </w:t>
      </w:r>
      <w:r w:rsidR="0063354C">
        <w:rPr>
          <w:rFonts w:ascii="Segoe UI" w:hAnsi="Segoe UI" w:cs="Segoe UI"/>
          <w:sz w:val="24"/>
          <w:szCs w:val="24"/>
        </w:rPr>
        <w:t>Открытие</w:t>
      </w:r>
      <w:r w:rsidR="00C47E23" w:rsidRPr="00ED6A5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47E23" w:rsidRPr="00ED6A5A">
        <w:rPr>
          <w:rFonts w:ascii="Segoe UI" w:hAnsi="Segoe UI" w:cs="Segoe UI"/>
          <w:sz w:val="24"/>
          <w:szCs w:val="24"/>
        </w:rPr>
        <w:t>эскроу</w:t>
      </w:r>
      <w:proofErr w:type="spellEnd"/>
      <w:r w:rsidR="00C47E23" w:rsidRPr="00ED6A5A">
        <w:rPr>
          <w:rFonts w:ascii="Segoe UI" w:hAnsi="Segoe UI" w:cs="Segoe UI"/>
          <w:sz w:val="24"/>
          <w:szCs w:val="24"/>
        </w:rPr>
        <w:t>-счет</w:t>
      </w:r>
      <w:r w:rsidR="0063354C">
        <w:rPr>
          <w:rFonts w:ascii="Segoe UI" w:hAnsi="Segoe UI" w:cs="Segoe UI"/>
          <w:sz w:val="24"/>
          <w:szCs w:val="24"/>
        </w:rPr>
        <w:t>а</w:t>
      </w:r>
      <w:r w:rsidR="00922557" w:rsidRPr="00ED6A5A">
        <w:rPr>
          <w:rFonts w:ascii="Segoe UI" w:hAnsi="Segoe UI" w:cs="Segoe UI"/>
          <w:sz w:val="24"/>
          <w:szCs w:val="24"/>
        </w:rPr>
        <w:t xml:space="preserve"> освобождает застройщик</w:t>
      </w:r>
      <w:r w:rsidR="0063354C">
        <w:rPr>
          <w:rFonts w:ascii="Segoe UI" w:hAnsi="Segoe UI" w:cs="Segoe UI"/>
          <w:sz w:val="24"/>
          <w:szCs w:val="24"/>
        </w:rPr>
        <w:t>а</w:t>
      </w:r>
      <w:r w:rsidR="00922557" w:rsidRPr="00ED6A5A">
        <w:rPr>
          <w:rFonts w:ascii="Segoe UI" w:hAnsi="Segoe UI" w:cs="Segoe UI"/>
          <w:sz w:val="24"/>
          <w:szCs w:val="24"/>
        </w:rPr>
        <w:t xml:space="preserve"> от необходимости уплачивать взнос</w:t>
      </w:r>
      <w:r w:rsidR="00C47E23" w:rsidRPr="00ED6A5A">
        <w:rPr>
          <w:rFonts w:ascii="Segoe UI" w:hAnsi="Segoe UI" w:cs="Segoe UI"/>
          <w:sz w:val="24"/>
          <w:szCs w:val="24"/>
        </w:rPr>
        <w:t>ы</w:t>
      </w:r>
      <w:r w:rsidR="00922557" w:rsidRPr="00ED6A5A">
        <w:rPr>
          <w:rFonts w:ascii="Segoe UI" w:hAnsi="Segoe UI" w:cs="Segoe UI"/>
          <w:sz w:val="24"/>
          <w:szCs w:val="24"/>
        </w:rPr>
        <w:t xml:space="preserve"> в фонд, но в этом случае распоряжаться деньгами </w:t>
      </w:r>
      <w:r w:rsidR="007B6A8C">
        <w:rPr>
          <w:rFonts w:ascii="Segoe UI" w:hAnsi="Segoe UI" w:cs="Segoe UI"/>
          <w:sz w:val="24"/>
          <w:szCs w:val="24"/>
        </w:rPr>
        <w:t xml:space="preserve">дольщиков </w:t>
      </w:r>
      <w:r w:rsidR="0063354C">
        <w:rPr>
          <w:rFonts w:ascii="Segoe UI" w:hAnsi="Segoe UI" w:cs="Segoe UI"/>
          <w:sz w:val="24"/>
          <w:szCs w:val="24"/>
        </w:rPr>
        <w:t>он</w:t>
      </w:r>
      <w:r w:rsidR="00922557" w:rsidRPr="00ED6A5A">
        <w:rPr>
          <w:rFonts w:ascii="Segoe UI" w:hAnsi="Segoe UI" w:cs="Segoe UI"/>
          <w:sz w:val="24"/>
          <w:szCs w:val="24"/>
        </w:rPr>
        <w:t xml:space="preserve"> смо</w:t>
      </w:r>
      <w:r w:rsidR="0063354C">
        <w:rPr>
          <w:rFonts w:ascii="Segoe UI" w:hAnsi="Segoe UI" w:cs="Segoe UI"/>
          <w:sz w:val="24"/>
          <w:szCs w:val="24"/>
        </w:rPr>
        <w:t>жет</w:t>
      </w:r>
      <w:r w:rsidR="00922557" w:rsidRPr="00ED6A5A">
        <w:rPr>
          <w:rFonts w:ascii="Segoe UI" w:hAnsi="Segoe UI" w:cs="Segoe UI"/>
          <w:sz w:val="24"/>
          <w:szCs w:val="24"/>
        </w:rPr>
        <w:t xml:space="preserve"> только после того, как </w:t>
      </w:r>
      <w:r w:rsidR="00484383">
        <w:rPr>
          <w:rFonts w:ascii="Segoe UI" w:hAnsi="Segoe UI" w:cs="Segoe UI"/>
          <w:sz w:val="24"/>
          <w:szCs w:val="24"/>
        </w:rPr>
        <w:t xml:space="preserve">объект будет сдан и </w:t>
      </w:r>
      <w:r w:rsidR="00484383" w:rsidRPr="00ED6A5A">
        <w:rPr>
          <w:rFonts w:ascii="Segoe UI" w:hAnsi="Segoe UI" w:cs="Segoe UI"/>
          <w:sz w:val="24"/>
          <w:szCs w:val="24"/>
        </w:rPr>
        <w:t xml:space="preserve">в Едином государственном реестре недвижимости будет зарегистрировано </w:t>
      </w:r>
      <w:r w:rsidR="00922557" w:rsidRPr="00ED6A5A">
        <w:rPr>
          <w:rFonts w:ascii="Segoe UI" w:hAnsi="Segoe UI" w:cs="Segoe UI"/>
          <w:sz w:val="24"/>
          <w:szCs w:val="24"/>
        </w:rPr>
        <w:t xml:space="preserve">право </w:t>
      </w:r>
      <w:r w:rsidR="00E169D8" w:rsidRPr="00ED6A5A">
        <w:rPr>
          <w:rFonts w:ascii="Segoe UI" w:hAnsi="Segoe UI" w:cs="Segoe UI"/>
          <w:sz w:val="24"/>
          <w:szCs w:val="24"/>
        </w:rPr>
        <w:t>собственности как минимум на одну</w:t>
      </w:r>
      <w:r w:rsidR="00922557" w:rsidRPr="00ED6A5A">
        <w:rPr>
          <w:rFonts w:ascii="Segoe UI" w:hAnsi="Segoe UI" w:cs="Segoe UI"/>
          <w:sz w:val="24"/>
          <w:szCs w:val="24"/>
        </w:rPr>
        <w:t xml:space="preserve"> квартиру</w:t>
      </w:r>
      <w:r w:rsidR="00E169D8" w:rsidRPr="00ED6A5A">
        <w:rPr>
          <w:rFonts w:ascii="Segoe UI" w:hAnsi="Segoe UI" w:cs="Segoe UI"/>
          <w:sz w:val="24"/>
          <w:szCs w:val="24"/>
        </w:rPr>
        <w:t xml:space="preserve"> в доме</w:t>
      </w:r>
      <w:r w:rsidR="00922557" w:rsidRPr="00ED6A5A">
        <w:rPr>
          <w:rFonts w:ascii="Segoe UI" w:hAnsi="Segoe UI" w:cs="Segoe UI"/>
          <w:sz w:val="24"/>
          <w:szCs w:val="24"/>
        </w:rPr>
        <w:t xml:space="preserve">. </w:t>
      </w:r>
      <w:r w:rsidR="00484383">
        <w:rPr>
          <w:rFonts w:ascii="Segoe UI" w:hAnsi="Segoe UI" w:cs="Segoe UI"/>
          <w:sz w:val="24"/>
          <w:szCs w:val="24"/>
        </w:rPr>
        <w:t xml:space="preserve">После того, как объект долевого строительства будет передан дольщику, банк перечислит его средства со специального счета на счет застройщика или направит эти средства на погашение кредита, взятого компанией для строительства. </w:t>
      </w:r>
      <w:r w:rsidR="00922557" w:rsidRPr="00ED6A5A">
        <w:rPr>
          <w:rFonts w:ascii="Segoe UI" w:hAnsi="Segoe UI" w:cs="Segoe UI"/>
          <w:sz w:val="24"/>
          <w:szCs w:val="24"/>
        </w:rPr>
        <w:t xml:space="preserve">Такая схема поможет обезопасить граждан от недобросовестных </w:t>
      </w:r>
      <w:r w:rsidR="007B6A8C">
        <w:rPr>
          <w:rFonts w:ascii="Segoe UI" w:hAnsi="Segoe UI" w:cs="Segoe UI"/>
          <w:sz w:val="24"/>
          <w:szCs w:val="24"/>
        </w:rPr>
        <w:t>строительных компаний</w:t>
      </w:r>
      <w:r w:rsidR="00922557" w:rsidRPr="00ED6A5A">
        <w:rPr>
          <w:rFonts w:ascii="Segoe UI" w:hAnsi="Segoe UI" w:cs="Segoe UI"/>
          <w:sz w:val="24"/>
          <w:szCs w:val="24"/>
        </w:rPr>
        <w:t xml:space="preserve"> и станет дополнительной гарантией того, что дольщики получат </w:t>
      </w:r>
      <w:r w:rsidR="00C47E23" w:rsidRPr="00ED6A5A">
        <w:rPr>
          <w:rFonts w:ascii="Segoe UI" w:hAnsi="Segoe UI" w:cs="Segoe UI"/>
          <w:sz w:val="24"/>
          <w:szCs w:val="24"/>
        </w:rPr>
        <w:t xml:space="preserve">обещанную квартиру», - поясняет начальник отдела регистрации недвижимости № 2 Управления </w:t>
      </w:r>
      <w:proofErr w:type="spellStart"/>
      <w:r w:rsidR="00C47E23" w:rsidRPr="00ED6A5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47E23" w:rsidRPr="00ED6A5A">
        <w:rPr>
          <w:rFonts w:ascii="Segoe UI" w:hAnsi="Segoe UI" w:cs="Segoe UI"/>
          <w:sz w:val="24"/>
          <w:szCs w:val="24"/>
        </w:rPr>
        <w:t xml:space="preserve"> по Иркутской области Эльвира </w:t>
      </w:r>
      <w:proofErr w:type="spellStart"/>
      <w:r w:rsidR="00C47E23" w:rsidRPr="00ED6A5A">
        <w:rPr>
          <w:rFonts w:ascii="Segoe UI" w:hAnsi="Segoe UI" w:cs="Segoe UI"/>
          <w:sz w:val="24"/>
          <w:szCs w:val="24"/>
        </w:rPr>
        <w:t>Демидович</w:t>
      </w:r>
      <w:proofErr w:type="spellEnd"/>
      <w:r w:rsidR="00C47E23" w:rsidRPr="00ED6A5A">
        <w:rPr>
          <w:rFonts w:ascii="Segoe UI" w:hAnsi="Segoe UI" w:cs="Segoe UI"/>
          <w:sz w:val="24"/>
          <w:szCs w:val="24"/>
        </w:rPr>
        <w:t>.</w:t>
      </w:r>
    </w:p>
    <w:p w:rsidR="00364715" w:rsidRDefault="00E169D8" w:rsidP="004A40AA">
      <w:pPr>
        <w:spacing w:after="0" w:line="240" w:lineRule="auto"/>
        <w:ind w:firstLine="851"/>
        <w:jc w:val="both"/>
      </w:pPr>
      <w:r w:rsidRPr="00ED6A5A">
        <w:rPr>
          <w:rFonts w:ascii="Segoe UI" w:hAnsi="Segoe UI" w:cs="Segoe UI"/>
          <w:sz w:val="24"/>
          <w:szCs w:val="24"/>
        </w:rPr>
        <w:lastRenderedPageBreak/>
        <w:t xml:space="preserve">Использование счетов </w:t>
      </w:r>
      <w:proofErr w:type="spellStart"/>
      <w:r w:rsidRPr="00ED6A5A">
        <w:rPr>
          <w:rFonts w:ascii="Segoe UI" w:hAnsi="Segoe UI" w:cs="Segoe UI"/>
          <w:sz w:val="24"/>
          <w:szCs w:val="24"/>
        </w:rPr>
        <w:t>эскроу</w:t>
      </w:r>
      <w:proofErr w:type="spellEnd"/>
      <w:r w:rsidRPr="00ED6A5A">
        <w:rPr>
          <w:rFonts w:ascii="Segoe UI" w:hAnsi="Segoe UI" w:cs="Segoe UI"/>
          <w:sz w:val="24"/>
          <w:szCs w:val="24"/>
        </w:rPr>
        <w:t xml:space="preserve"> не предполагает финансовых рисков для дольщика. Граждане смогут вернуть свои деньги</w:t>
      </w:r>
      <w:r w:rsidR="00380956">
        <w:rPr>
          <w:rFonts w:ascii="Segoe UI" w:hAnsi="Segoe UI" w:cs="Segoe UI"/>
          <w:sz w:val="24"/>
          <w:szCs w:val="24"/>
        </w:rPr>
        <w:t>,</w:t>
      </w:r>
      <w:r w:rsidRPr="00ED6A5A">
        <w:rPr>
          <w:rFonts w:ascii="Segoe UI" w:hAnsi="Segoe UI" w:cs="Segoe UI"/>
          <w:sz w:val="24"/>
          <w:szCs w:val="24"/>
        </w:rPr>
        <w:t xml:space="preserve"> если застройщика признают банкротом и в отношении него начнется конкурсное производство, если по решению арбитражного суда компанию ликвидируют как юридическое лицо, а также в случае, если застройщик не сдаст объект долевого строительства в оговоренный срок. Также средства на счетах </w:t>
      </w:r>
      <w:proofErr w:type="spellStart"/>
      <w:r w:rsidRPr="00ED6A5A">
        <w:rPr>
          <w:rFonts w:ascii="Segoe UI" w:hAnsi="Segoe UI" w:cs="Segoe UI"/>
          <w:sz w:val="24"/>
          <w:szCs w:val="24"/>
        </w:rPr>
        <w:t>эскроу</w:t>
      </w:r>
      <w:proofErr w:type="spellEnd"/>
      <w:r w:rsidRPr="00ED6A5A">
        <w:rPr>
          <w:rFonts w:ascii="Segoe UI" w:hAnsi="Segoe UI" w:cs="Segoe UI"/>
          <w:sz w:val="24"/>
          <w:szCs w:val="24"/>
        </w:rPr>
        <w:t xml:space="preserve"> подлежат обязательному страховани</w:t>
      </w:r>
      <w:r w:rsidR="000726B6" w:rsidRPr="00ED6A5A">
        <w:rPr>
          <w:rFonts w:ascii="Segoe UI" w:hAnsi="Segoe UI" w:cs="Segoe UI"/>
          <w:sz w:val="24"/>
          <w:szCs w:val="24"/>
        </w:rPr>
        <w:t>ю, что является дополнительной защитой для граждан и застройщиков при банкротстве кредитной организации</w:t>
      </w:r>
      <w:r w:rsidRPr="00ED6A5A">
        <w:rPr>
          <w:rFonts w:ascii="Segoe UI" w:hAnsi="Segoe UI" w:cs="Segoe UI"/>
          <w:sz w:val="24"/>
          <w:szCs w:val="24"/>
        </w:rPr>
        <w:t>.</w:t>
      </w:r>
    </w:p>
    <w:p w:rsidR="000726B6" w:rsidRDefault="000726B6" w:rsidP="004A40AA">
      <w:pPr>
        <w:spacing w:after="0" w:line="240" w:lineRule="auto"/>
        <w:jc w:val="both"/>
      </w:pPr>
    </w:p>
    <w:p w:rsidR="004A40AA" w:rsidRDefault="004A40AA" w:rsidP="004A40AA">
      <w:pPr>
        <w:spacing w:after="0" w:line="240" w:lineRule="auto"/>
        <w:jc w:val="both"/>
      </w:pPr>
    </w:p>
    <w:p w:rsidR="004A40AA" w:rsidRDefault="004A40AA" w:rsidP="004A40AA">
      <w:pPr>
        <w:spacing w:after="0" w:line="240" w:lineRule="auto"/>
        <w:jc w:val="both"/>
      </w:pPr>
    </w:p>
    <w:p w:rsidR="004A40AA" w:rsidRDefault="004A40AA" w:rsidP="004A40AA">
      <w:pPr>
        <w:spacing w:after="0" w:line="240" w:lineRule="auto"/>
        <w:jc w:val="both"/>
      </w:pPr>
    </w:p>
    <w:p w:rsidR="004A40AA" w:rsidRPr="00A81D9A" w:rsidRDefault="004A40AA" w:rsidP="004A40A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A81D9A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4A40AA" w:rsidRPr="00A81D9A" w:rsidRDefault="004A40AA" w:rsidP="004A40A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A81D9A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4A40AA" w:rsidRPr="00A81D9A" w:rsidRDefault="004A40AA" w:rsidP="004A40A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A81D9A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A81D9A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A81D9A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sectPr w:rsidR="004A40AA" w:rsidRPr="00A8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07"/>
    <w:rsid w:val="000726B6"/>
    <w:rsid w:val="0027397E"/>
    <w:rsid w:val="002E08AD"/>
    <w:rsid w:val="00364715"/>
    <w:rsid w:val="00380956"/>
    <w:rsid w:val="00484383"/>
    <w:rsid w:val="004A40AA"/>
    <w:rsid w:val="0063354C"/>
    <w:rsid w:val="0072068C"/>
    <w:rsid w:val="007B6A8C"/>
    <w:rsid w:val="0085579B"/>
    <w:rsid w:val="00922557"/>
    <w:rsid w:val="00981FF4"/>
    <w:rsid w:val="009D3A10"/>
    <w:rsid w:val="00A81D9A"/>
    <w:rsid w:val="00AC64F2"/>
    <w:rsid w:val="00B67781"/>
    <w:rsid w:val="00BB4B07"/>
    <w:rsid w:val="00BE3222"/>
    <w:rsid w:val="00C47E23"/>
    <w:rsid w:val="00E06DE3"/>
    <w:rsid w:val="00E169D8"/>
    <w:rsid w:val="00E31FED"/>
    <w:rsid w:val="00E51A10"/>
    <w:rsid w:val="00ED6A5A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ED05"/>
  <w15:chartTrackingRefBased/>
  <w15:docId w15:val="{B185986A-47D3-40B8-82AD-82F45468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5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A4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2018-11-20T00:53:00Z</cp:lastPrinted>
  <dcterms:created xsi:type="dcterms:W3CDTF">2018-11-16T07:02:00Z</dcterms:created>
  <dcterms:modified xsi:type="dcterms:W3CDTF">2018-11-22T07:45:00Z</dcterms:modified>
</cp:coreProperties>
</file>